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56"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tblPr>
      <w:tblGrid>
        <w:gridCol w:w="9836"/>
      </w:tblGrid>
      <w:tr w:rsidR="000C4DE1">
        <w:tblPrEx>
          <w:tblCellMar>
            <w:top w:w="0" w:type="dxa"/>
            <w:bottom w:w="0" w:type="dxa"/>
          </w:tblCellMar>
        </w:tblPrEx>
        <w:trPr>
          <w:cantSplit/>
        </w:trPr>
        <w:tc>
          <w:tcPr>
            <w:tcW w:w="9836" w:type="dxa"/>
            <w:tcMar>
              <w:top w:w="120" w:type="dxa"/>
              <w:left w:w="120" w:type="dxa"/>
              <w:bottom w:w="58" w:type="dxa"/>
              <w:right w:w="120" w:type="dxa"/>
            </w:tcMar>
          </w:tcPr>
          <w:p w:rsidR="000C4DE1" w:rsidRDefault="000C4DE1">
            <w:pPr>
              <w:widowControl w:val="0"/>
              <w:rPr>
                <w:rFonts w:ascii="Comic Sans MS" w:hAnsi="Comic Sans MS"/>
                <w:lang w:val="en-CA"/>
              </w:rPr>
            </w:pPr>
            <w:r>
              <w:rPr>
                <w:lang w:val="en-CA"/>
              </w:rPr>
              <w:fldChar w:fldCharType="begin"/>
            </w:r>
            <w:r>
              <w:instrText xml:space="preserve"> SEQ CHAPTER \h \r 1</w:instrText>
            </w:r>
            <w:r>
              <w:fldChar w:fldCharType="end"/>
            </w:r>
            <w:r w:rsidR="005A6E3B">
              <w:rPr>
                <w:rFonts w:ascii="Comic Sans MS" w:hAnsi="Comic Sans MS"/>
                <w:lang w:val="en-CA"/>
              </w:rPr>
              <w:t>Unit 2</w:t>
            </w:r>
            <w:r>
              <w:rPr>
                <w:rFonts w:ascii="Comic Sans MS" w:hAnsi="Comic Sans MS"/>
                <w:lang w:val="en-CA"/>
              </w:rPr>
              <w:t>-</w:t>
            </w:r>
            <w:r w:rsidR="005A6E3B">
              <w:rPr>
                <w:rFonts w:ascii="Comic Sans MS" w:hAnsi="Comic Sans MS"/>
                <w:lang w:val="en-CA"/>
              </w:rPr>
              <w:t xml:space="preserve"> Ch 9 </w:t>
            </w:r>
            <w:r>
              <w:rPr>
                <w:rFonts w:ascii="Comic Sans MS" w:hAnsi="Comic Sans MS"/>
                <w:lang w:val="en-CA"/>
              </w:rPr>
              <w:t>Naming Chemicals</w:t>
            </w:r>
            <w:r>
              <w:rPr>
                <w:rFonts w:ascii="Comic Sans MS" w:hAnsi="Comic Sans MS"/>
                <w:lang w:val="en-CA"/>
              </w:rPr>
              <w:tab/>
            </w:r>
            <w:r>
              <w:rPr>
                <w:rFonts w:ascii="Comic Sans MS" w:hAnsi="Comic Sans MS"/>
                <w:lang w:val="en-CA"/>
              </w:rPr>
              <w:tab/>
            </w:r>
            <w:r>
              <w:rPr>
                <w:rFonts w:ascii="Comic Sans MS" w:hAnsi="Comic Sans MS"/>
                <w:lang w:val="en-CA"/>
              </w:rPr>
              <w:tab/>
            </w:r>
            <w:r>
              <w:rPr>
                <w:rFonts w:ascii="Comic Sans MS" w:hAnsi="Comic Sans MS"/>
                <w:lang w:val="en-CA"/>
              </w:rPr>
              <w:tab/>
            </w:r>
            <w:r>
              <w:rPr>
                <w:rFonts w:ascii="Comic Sans MS" w:hAnsi="Comic Sans MS"/>
                <w:lang w:val="en-CA"/>
              </w:rPr>
              <w:tab/>
              <w:t>Chem111/112</w:t>
            </w:r>
          </w:p>
        </w:tc>
      </w:tr>
    </w:tbl>
    <w:p w:rsidR="000C4DE1" w:rsidRDefault="000C4DE1">
      <w:pPr>
        <w:widowControl w:val="0"/>
        <w:rPr>
          <w:rFonts w:ascii="Comic Sans MS" w:hAnsi="Comic Sans MS"/>
          <w:vanish/>
          <w:lang w:val="en-CA"/>
        </w:rPr>
      </w:pPr>
    </w:p>
    <w:tbl>
      <w:tblPr>
        <w:tblW w:w="0" w:type="auto"/>
        <w:tblInd w:w="-356"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tblPr>
      <w:tblGrid>
        <w:gridCol w:w="9836"/>
      </w:tblGrid>
      <w:tr w:rsidR="000C4DE1" w:rsidRPr="00397F53">
        <w:tblPrEx>
          <w:tblCellMar>
            <w:top w:w="0" w:type="dxa"/>
            <w:bottom w:w="0" w:type="dxa"/>
          </w:tblCellMar>
        </w:tblPrEx>
        <w:trPr>
          <w:cantSplit/>
        </w:trPr>
        <w:tc>
          <w:tcPr>
            <w:tcW w:w="9836" w:type="dxa"/>
            <w:tcMar>
              <w:top w:w="120" w:type="dxa"/>
              <w:left w:w="120" w:type="dxa"/>
              <w:bottom w:w="58" w:type="dxa"/>
              <w:right w:w="120" w:type="dxa"/>
            </w:tcMar>
          </w:tcPr>
          <w:p w:rsidR="000C4DE1" w:rsidRPr="00397F53" w:rsidRDefault="005A6E3B">
            <w:pPr>
              <w:widowControl w:val="0"/>
              <w:rPr>
                <w:rFonts w:ascii="Comic Sans MS" w:hAnsi="Comic Sans MS"/>
                <w:sz w:val="20"/>
                <w:lang w:val="en-CA"/>
              </w:rPr>
            </w:pPr>
            <w:r w:rsidRPr="00397F53">
              <w:rPr>
                <w:rFonts w:ascii="Comic Sans MS" w:hAnsi="Comic Sans MS"/>
                <w:sz w:val="20"/>
                <w:lang w:val="en-CA"/>
              </w:rPr>
              <w:t xml:space="preserve"> **</w:t>
            </w:r>
            <w:r w:rsidR="000C4DE1" w:rsidRPr="00397F53">
              <w:rPr>
                <w:rFonts w:ascii="Comic Sans MS" w:hAnsi="Comic Sans MS"/>
                <w:sz w:val="20"/>
                <w:lang w:val="en-CA"/>
              </w:rPr>
              <w:t>How do you name?</w:t>
            </w:r>
            <w:r w:rsidRPr="00397F53">
              <w:rPr>
                <w:rFonts w:ascii="Comic Sans MS" w:hAnsi="Comic Sans MS"/>
                <w:sz w:val="20"/>
                <w:lang w:val="en-CA"/>
              </w:rPr>
              <w:t xml:space="preserve"> Make up a page with an example for each category.**</w:t>
            </w:r>
          </w:p>
        </w:tc>
      </w:tr>
    </w:tbl>
    <w:p w:rsidR="000C4DE1" w:rsidRPr="00397F53" w:rsidRDefault="000C4DE1">
      <w:pPr>
        <w:widowControl w:val="0"/>
        <w:rPr>
          <w:rFonts w:ascii="Comic Sans MS" w:hAnsi="Comic Sans MS"/>
          <w:vanish/>
          <w:sz w:val="20"/>
          <w:lang w:val="en-CA"/>
        </w:rPr>
      </w:pPr>
    </w:p>
    <w:tbl>
      <w:tblPr>
        <w:tblW w:w="0" w:type="auto"/>
        <w:tblInd w:w="-356"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tblPr>
      <w:tblGrid>
        <w:gridCol w:w="2040"/>
        <w:gridCol w:w="1475"/>
        <w:gridCol w:w="972"/>
        <w:gridCol w:w="260"/>
        <w:gridCol w:w="2561"/>
        <w:gridCol w:w="2563"/>
        <w:gridCol w:w="260"/>
      </w:tblGrid>
      <w:tr w:rsidR="000C4DE1" w:rsidRPr="00397F53">
        <w:tblPrEx>
          <w:tblCellMar>
            <w:top w:w="0" w:type="dxa"/>
            <w:bottom w:w="0" w:type="dxa"/>
          </w:tblCellMar>
        </w:tblPrEx>
        <w:trPr>
          <w:cantSplit/>
        </w:trPr>
        <w:tc>
          <w:tcPr>
            <w:tcW w:w="2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1.Binary Ionic?</w:t>
            </w:r>
          </w:p>
          <w:p w:rsidR="000C4DE1" w:rsidRPr="00397F53" w:rsidRDefault="000C4DE1">
            <w:pPr>
              <w:widowControl w:val="0"/>
              <w:rPr>
                <w:rFonts w:ascii="Comic Sans MS" w:hAnsi="Comic Sans MS"/>
                <w:sz w:val="20"/>
                <w:lang w:val="en-CA"/>
              </w:rPr>
            </w:pPr>
            <w:r w:rsidRPr="00397F53">
              <w:rPr>
                <w:rFonts w:ascii="Comic Sans MS" w:hAnsi="Comic Sans MS"/>
                <w:sz w:val="20"/>
                <w:lang w:val="en-CA"/>
              </w:rPr>
              <w:t>2.Ternary Regular?</w:t>
            </w:r>
          </w:p>
          <w:p w:rsidR="000C4DE1" w:rsidRPr="00397F53" w:rsidRDefault="000C4DE1">
            <w:pPr>
              <w:widowControl w:val="0"/>
              <w:rPr>
                <w:rFonts w:ascii="Comic Sans MS" w:hAnsi="Comic Sans MS"/>
                <w:sz w:val="20"/>
                <w:lang w:val="en-CA"/>
              </w:rPr>
            </w:pPr>
            <w:r w:rsidRPr="00397F53">
              <w:rPr>
                <w:rFonts w:ascii="Comic Sans MS" w:hAnsi="Comic Sans MS"/>
                <w:sz w:val="20"/>
                <w:lang w:val="en-CA"/>
              </w:rPr>
              <w:t>3.Ternary Irregular?</w:t>
            </w:r>
          </w:p>
          <w:p w:rsidR="000C4DE1" w:rsidRPr="00397F53" w:rsidRDefault="000C4DE1">
            <w:pPr>
              <w:widowControl w:val="0"/>
              <w:rPr>
                <w:rFonts w:ascii="Comic Sans MS" w:hAnsi="Comic Sans MS"/>
                <w:sz w:val="20"/>
                <w:lang w:val="en-CA"/>
              </w:rPr>
            </w:pPr>
          </w:p>
        </w:tc>
        <w:tc>
          <w:tcPr>
            <w:tcW w:w="1475"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Hydrates?</w:t>
            </w:r>
          </w:p>
        </w:tc>
        <w:tc>
          <w:tcPr>
            <w:tcW w:w="972"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Bases</w:t>
            </w:r>
          </w:p>
        </w:tc>
        <w:tc>
          <w:tcPr>
            <w:tcW w:w="11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c>
          <w:tcPr>
            <w:tcW w:w="2561"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1.Binary Acids</w:t>
            </w:r>
          </w:p>
          <w:p w:rsidR="000C4DE1" w:rsidRPr="00397F53" w:rsidRDefault="000C4DE1">
            <w:pPr>
              <w:widowControl w:val="0"/>
              <w:rPr>
                <w:rFonts w:ascii="Comic Sans MS" w:hAnsi="Comic Sans MS"/>
                <w:sz w:val="20"/>
                <w:lang w:val="en-CA"/>
              </w:rPr>
            </w:pPr>
            <w:r w:rsidRPr="00397F53">
              <w:rPr>
                <w:rFonts w:ascii="Comic Sans MS" w:hAnsi="Comic Sans MS"/>
                <w:sz w:val="20"/>
                <w:lang w:val="en-CA"/>
              </w:rPr>
              <w:t>2.Ternary Regular Acids</w:t>
            </w:r>
          </w:p>
          <w:p w:rsidR="000C4DE1" w:rsidRPr="00397F53" w:rsidRDefault="000C4DE1">
            <w:pPr>
              <w:widowControl w:val="0"/>
              <w:rPr>
                <w:rFonts w:ascii="Comic Sans MS" w:hAnsi="Comic Sans MS"/>
                <w:sz w:val="20"/>
                <w:lang w:val="en-CA"/>
              </w:rPr>
            </w:pPr>
            <w:r w:rsidRPr="00397F53">
              <w:rPr>
                <w:rFonts w:ascii="Comic Sans MS" w:hAnsi="Comic Sans MS"/>
                <w:sz w:val="20"/>
                <w:lang w:val="en-CA"/>
              </w:rPr>
              <w:t>3.Ternary Irregular?</w:t>
            </w:r>
          </w:p>
        </w:tc>
        <w:tc>
          <w:tcPr>
            <w:tcW w:w="256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Molecular</w:t>
            </w:r>
          </w:p>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1. </w:t>
            </w:r>
            <w:proofErr w:type="spellStart"/>
            <w:r w:rsidRPr="00397F53">
              <w:rPr>
                <w:rFonts w:ascii="Comic Sans MS" w:hAnsi="Comic Sans MS"/>
                <w:sz w:val="20"/>
                <w:lang w:val="en-CA"/>
              </w:rPr>
              <w:t>Diatomics</w:t>
            </w:r>
            <w:proofErr w:type="spellEnd"/>
          </w:p>
          <w:p w:rsidR="000C4DE1" w:rsidRPr="00397F53" w:rsidRDefault="000C4DE1">
            <w:pPr>
              <w:widowControl w:val="0"/>
              <w:rPr>
                <w:rFonts w:ascii="Comic Sans MS" w:hAnsi="Comic Sans MS"/>
                <w:sz w:val="20"/>
                <w:lang w:val="en-CA"/>
              </w:rPr>
            </w:pPr>
            <w:r w:rsidRPr="00397F53">
              <w:rPr>
                <w:rFonts w:ascii="Comic Sans MS" w:hAnsi="Comic Sans MS"/>
                <w:sz w:val="20"/>
                <w:lang w:val="en-CA"/>
              </w:rPr>
              <w:t>2. Binary</w:t>
            </w:r>
          </w:p>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3. </w:t>
            </w:r>
            <w:proofErr w:type="spellStart"/>
            <w:r w:rsidRPr="00397F53">
              <w:rPr>
                <w:rFonts w:ascii="Comic Sans MS" w:hAnsi="Comic Sans MS"/>
                <w:sz w:val="20"/>
                <w:lang w:val="en-CA"/>
              </w:rPr>
              <w:t>Polyatomics</w:t>
            </w:r>
            <w:proofErr w:type="spellEnd"/>
          </w:p>
          <w:p w:rsidR="000C4DE1" w:rsidRPr="00397F53" w:rsidRDefault="000C4DE1">
            <w:pPr>
              <w:widowControl w:val="0"/>
              <w:rPr>
                <w:rFonts w:ascii="Comic Sans MS" w:hAnsi="Comic Sans MS"/>
                <w:sz w:val="20"/>
                <w:lang w:val="en-CA"/>
              </w:rPr>
            </w:pPr>
            <w:r w:rsidRPr="00397F53">
              <w:rPr>
                <w:rFonts w:ascii="Comic Sans MS" w:hAnsi="Comic Sans MS"/>
                <w:sz w:val="20"/>
                <w:lang w:val="en-CA"/>
              </w:rPr>
              <w:t>4. List ones that you had to study</w:t>
            </w:r>
          </w:p>
          <w:p w:rsidR="000C4DE1" w:rsidRPr="00397F53" w:rsidRDefault="000C4DE1">
            <w:pPr>
              <w:widowControl w:val="0"/>
              <w:rPr>
                <w:rFonts w:ascii="Comic Sans MS" w:hAnsi="Comic Sans MS"/>
                <w:sz w:val="20"/>
                <w:lang w:val="en-CA"/>
              </w:rPr>
            </w:pPr>
            <w:r w:rsidRPr="00397F53">
              <w:rPr>
                <w:rFonts w:ascii="Comic Sans MS" w:hAnsi="Comic Sans MS"/>
                <w:sz w:val="20"/>
                <w:lang w:val="en-CA"/>
              </w:rPr>
              <w:t>ex. H</w:t>
            </w:r>
            <w:r w:rsidRPr="00397F53">
              <w:rPr>
                <w:rFonts w:ascii="Comic Sans MS" w:hAnsi="Comic Sans MS"/>
                <w:sz w:val="20"/>
                <w:vertAlign w:val="subscript"/>
                <w:lang w:val="en-CA"/>
              </w:rPr>
              <w:t>2</w:t>
            </w:r>
            <w:r w:rsidRPr="00397F53">
              <w:rPr>
                <w:rFonts w:ascii="Comic Sans MS" w:hAnsi="Comic Sans MS"/>
                <w:sz w:val="20"/>
                <w:lang w:val="en-CA"/>
              </w:rPr>
              <w:t>O</w:t>
            </w:r>
            <w:r w:rsidRPr="00397F53">
              <w:rPr>
                <w:rFonts w:ascii="Comic Sans MS" w:hAnsi="Comic Sans MS"/>
                <w:sz w:val="20"/>
                <w:vertAlign w:val="subscript"/>
                <w:lang w:val="en-CA"/>
              </w:rPr>
              <w:t>2</w:t>
            </w:r>
          </w:p>
        </w:tc>
        <w:tc>
          <w:tcPr>
            <w:tcW w:w="11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r>
    </w:tbl>
    <w:p w:rsidR="000C4DE1" w:rsidRPr="00397F53" w:rsidRDefault="000C4DE1">
      <w:pPr>
        <w:widowControl w:val="0"/>
        <w:rPr>
          <w:rFonts w:ascii="Comic Sans MS" w:hAnsi="Comic Sans MS"/>
          <w:vanish/>
          <w:sz w:val="20"/>
          <w:lang w:val="en-CA"/>
        </w:rPr>
      </w:pPr>
    </w:p>
    <w:tbl>
      <w:tblPr>
        <w:tblW w:w="0" w:type="auto"/>
        <w:tblInd w:w="-30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tblPr>
      <w:tblGrid>
        <w:gridCol w:w="9780"/>
      </w:tblGrid>
      <w:tr w:rsidR="000C4DE1">
        <w:tblPrEx>
          <w:tblCellMar>
            <w:top w:w="0" w:type="dxa"/>
            <w:bottom w:w="0" w:type="dxa"/>
          </w:tblCellMar>
        </w:tblPrEx>
        <w:trPr>
          <w:cantSplit/>
        </w:trPr>
        <w:tc>
          <w:tcPr>
            <w:tcW w:w="9780" w:type="dxa"/>
            <w:tcMar>
              <w:top w:w="120" w:type="dxa"/>
              <w:left w:w="120" w:type="dxa"/>
              <w:bottom w:w="58" w:type="dxa"/>
              <w:right w:w="120" w:type="dxa"/>
            </w:tcMar>
          </w:tcPr>
          <w:p w:rsidR="000C4DE1" w:rsidRDefault="000C4DE1">
            <w:pPr>
              <w:widowControl w:val="0"/>
              <w:rPr>
                <w:rFonts w:ascii="Comic Sans MS" w:hAnsi="Comic Sans MS"/>
                <w:lang w:val="en-CA"/>
              </w:rPr>
            </w:pPr>
            <w:r>
              <w:rPr>
                <w:rFonts w:ascii="Comic Sans MS" w:hAnsi="Comic Sans MS"/>
                <w:lang w:val="en-CA"/>
              </w:rPr>
              <w:t>Give some diagnostic test used to distinguish between acids and Bases.</w:t>
            </w:r>
          </w:p>
        </w:tc>
      </w:tr>
    </w:tbl>
    <w:p w:rsidR="000C4DE1" w:rsidRDefault="000C4DE1">
      <w:pPr>
        <w:widowControl w:val="0"/>
        <w:rPr>
          <w:rFonts w:ascii="Comic Sans MS" w:hAnsi="Comic Sans MS"/>
          <w:vanish/>
          <w:lang w:val="en-CA"/>
        </w:rPr>
      </w:pPr>
    </w:p>
    <w:tbl>
      <w:tblPr>
        <w:tblW w:w="0" w:type="auto"/>
        <w:tblInd w:w="12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tblPr>
      <w:tblGrid>
        <w:gridCol w:w="9360"/>
      </w:tblGrid>
      <w:tr w:rsidR="000C4DE1">
        <w:tblPrEx>
          <w:tblCellMar>
            <w:top w:w="0" w:type="dxa"/>
            <w:bottom w:w="0" w:type="dxa"/>
          </w:tblCellMar>
        </w:tblPrEx>
        <w:trPr>
          <w:cantSplit/>
        </w:trPr>
        <w:tc>
          <w:tcPr>
            <w:tcW w:w="9360" w:type="dxa"/>
            <w:tcMar>
              <w:top w:w="120" w:type="dxa"/>
              <w:left w:w="120" w:type="dxa"/>
              <w:bottom w:w="58" w:type="dxa"/>
              <w:right w:w="120" w:type="dxa"/>
            </w:tcMar>
          </w:tcPr>
          <w:p w:rsidR="000C4DE1" w:rsidRDefault="000C4DE1">
            <w:pPr>
              <w:widowControl w:val="0"/>
              <w:rPr>
                <w:rFonts w:ascii="Comic Sans MS" w:hAnsi="Comic Sans MS"/>
                <w:lang w:val="en-CA"/>
              </w:rPr>
            </w:pPr>
            <w:r>
              <w:rPr>
                <w:rFonts w:ascii="Comic Sans MS" w:hAnsi="Comic Sans MS"/>
                <w:lang w:val="en-CA"/>
              </w:rPr>
              <w:t>Fill in the missing state or formula or name.</w:t>
            </w:r>
          </w:p>
        </w:tc>
      </w:tr>
    </w:tbl>
    <w:p w:rsidR="000C4DE1" w:rsidRDefault="000C4DE1">
      <w:pPr>
        <w:widowControl w:val="0"/>
        <w:rPr>
          <w:rFonts w:ascii="Comic Sans MS" w:hAnsi="Comic Sans MS"/>
          <w:vanish/>
          <w:lang w:val="en-CA"/>
        </w:rPr>
      </w:pPr>
    </w:p>
    <w:tbl>
      <w:tblPr>
        <w:tblW w:w="0" w:type="auto"/>
        <w:tblInd w:w="-30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tblPr>
      <w:tblGrid>
        <w:gridCol w:w="2760"/>
        <w:gridCol w:w="2340"/>
        <w:gridCol w:w="2340"/>
        <w:gridCol w:w="2340"/>
      </w:tblGrid>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Default="000C4DE1">
            <w:pPr>
              <w:widowControl w:val="0"/>
              <w:rPr>
                <w:rFonts w:ascii="Comic Sans MS" w:hAnsi="Comic Sans MS"/>
                <w:lang w:val="en-CA"/>
              </w:rPr>
            </w:pPr>
            <w:proofErr w:type="spellStart"/>
            <w:r>
              <w:rPr>
                <w:rFonts w:ascii="Comic Sans MS" w:hAnsi="Comic Sans MS"/>
                <w:lang w:val="en-CA"/>
              </w:rPr>
              <w:t>Fomula</w:t>
            </w:r>
            <w:proofErr w:type="spellEnd"/>
            <w:r>
              <w:rPr>
                <w:rFonts w:ascii="Comic Sans MS" w:hAnsi="Comic Sans MS"/>
                <w:lang w:val="en-CA"/>
              </w:rPr>
              <w:t>(state)</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Default="000C4DE1">
            <w:pPr>
              <w:widowControl w:val="0"/>
              <w:rPr>
                <w:rFonts w:ascii="Comic Sans MS" w:hAnsi="Comic Sans MS"/>
                <w:lang w:val="en-CA"/>
              </w:rPr>
            </w:pPr>
            <w:r>
              <w:rPr>
                <w:rFonts w:ascii="Comic Sans MS" w:hAnsi="Comic Sans MS"/>
                <w:lang w:val="en-CA"/>
              </w:rPr>
              <w:t>Name</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Default="000C4DE1">
            <w:pPr>
              <w:widowControl w:val="0"/>
              <w:rPr>
                <w:rFonts w:ascii="Comic Sans MS" w:hAnsi="Comic Sans MS"/>
                <w:lang w:val="en-CA"/>
              </w:rPr>
            </w:pPr>
            <w:r>
              <w:rPr>
                <w:rFonts w:ascii="Comic Sans MS" w:hAnsi="Comic Sans MS"/>
                <w:lang w:val="en-CA"/>
              </w:rPr>
              <w:t>Formula(state)</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Default="000C4DE1">
            <w:pPr>
              <w:widowControl w:val="0"/>
              <w:rPr>
                <w:rFonts w:ascii="Comic Sans MS" w:hAnsi="Comic Sans MS"/>
                <w:lang w:val="en-CA"/>
              </w:rPr>
            </w:pPr>
            <w:r>
              <w:rPr>
                <w:rFonts w:ascii="Comic Sans MS" w:hAnsi="Comic Sans MS"/>
                <w:lang w:val="en-CA"/>
              </w:rPr>
              <w:t>Name:</w:t>
            </w: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Sodium </w:t>
            </w:r>
            <w:proofErr w:type="spellStart"/>
            <w:r w:rsidRPr="00397F53">
              <w:rPr>
                <w:rFonts w:ascii="Comic Sans MS" w:hAnsi="Comic Sans MS"/>
                <w:sz w:val="20"/>
                <w:lang w:val="en-CA"/>
              </w:rPr>
              <w:t>sulfate</w:t>
            </w:r>
            <w:proofErr w:type="spellEnd"/>
            <w:r w:rsidRPr="00397F53">
              <w:rPr>
                <w:rFonts w:ascii="Comic Sans MS" w:hAnsi="Comic Sans MS"/>
                <w:sz w:val="20"/>
                <w:lang w:val="en-CA"/>
              </w:rPr>
              <w:t xml:space="preserve"> </w:t>
            </w:r>
            <w:proofErr w:type="spellStart"/>
            <w:r w:rsidRPr="00397F53">
              <w:rPr>
                <w:rFonts w:ascii="Comic Sans MS" w:hAnsi="Comic Sans MS"/>
                <w:sz w:val="20"/>
                <w:lang w:val="en-CA"/>
              </w:rPr>
              <w:t>deca</w:t>
            </w:r>
            <w:proofErr w:type="spellEnd"/>
            <w:r w:rsidRPr="00397F53">
              <w:rPr>
                <w:rFonts w:ascii="Comic Sans MS" w:hAnsi="Comic Sans MS"/>
                <w:sz w:val="20"/>
                <w:lang w:val="en-CA"/>
              </w:rPr>
              <w:t xml:space="preserve"> hydrate</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18 Fe</w:t>
            </w:r>
            <w:r w:rsidRPr="00397F53">
              <w:rPr>
                <w:rFonts w:ascii="Comic Sans MS" w:hAnsi="Comic Sans MS"/>
                <w:sz w:val="20"/>
                <w:vertAlign w:val="subscript"/>
                <w:lang w:val="en-CA"/>
              </w:rPr>
              <w:t>2</w:t>
            </w:r>
            <w:r w:rsidRPr="00397F53">
              <w:rPr>
                <w:rFonts w:ascii="Comic Sans MS" w:hAnsi="Comic Sans MS"/>
                <w:sz w:val="20"/>
                <w:lang w:val="en-CA"/>
              </w:rPr>
              <w:t>O</w:t>
            </w:r>
            <w:r w:rsidRPr="00397F53">
              <w:rPr>
                <w:rFonts w:ascii="Comic Sans MS" w:hAnsi="Comic Sans MS"/>
                <w:sz w:val="20"/>
                <w:vertAlign w:val="subscript"/>
                <w:lang w:val="en-CA"/>
              </w:rPr>
              <w:t>3</w:t>
            </w:r>
            <w:r w:rsidRPr="00397F53">
              <w:rPr>
                <w:rFonts w:ascii="Comic Sans MS" w:hAnsi="Comic Sans MS"/>
                <w:sz w:val="20"/>
                <w:lang w:val="en-CA"/>
              </w:rPr>
              <w:t>(s)</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2  NH</w:t>
            </w:r>
            <w:r w:rsidRPr="00397F53">
              <w:rPr>
                <w:rFonts w:ascii="Comic Sans MS" w:hAnsi="Comic Sans MS"/>
                <w:sz w:val="20"/>
                <w:vertAlign w:val="subscript"/>
                <w:lang w:val="en-CA"/>
              </w:rPr>
              <w:t>4</w:t>
            </w:r>
            <w:r w:rsidRPr="00397F53">
              <w:rPr>
                <w:rFonts w:ascii="Comic Sans MS" w:hAnsi="Comic Sans MS"/>
                <w:sz w:val="20"/>
                <w:lang w:val="en-CA"/>
              </w:rPr>
              <w:t>NO</w:t>
            </w:r>
            <w:r w:rsidRPr="00397F53">
              <w:rPr>
                <w:rFonts w:ascii="Comic Sans MS" w:hAnsi="Comic Sans MS"/>
                <w:sz w:val="20"/>
                <w:vertAlign w:val="subscript"/>
                <w:lang w:val="en-CA"/>
              </w:rPr>
              <w:t>3</w:t>
            </w:r>
            <w:r w:rsidRPr="00397F53">
              <w:rPr>
                <w:rFonts w:ascii="Comic Sans MS" w:hAnsi="Comic Sans MS"/>
                <w:sz w:val="20"/>
                <w:lang w:val="en-CA"/>
              </w:rPr>
              <w:t>(</w:t>
            </w:r>
            <w:proofErr w:type="spellStart"/>
            <w:r w:rsidRPr="00397F53">
              <w:rPr>
                <w:rFonts w:ascii="Comic Sans MS" w:hAnsi="Comic Sans MS"/>
                <w:sz w:val="20"/>
                <w:lang w:val="en-CA"/>
              </w:rPr>
              <w:t>aq</w:t>
            </w:r>
            <w:proofErr w:type="spellEnd"/>
            <w:r w:rsidRPr="00397F53">
              <w:rPr>
                <w:rFonts w:ascii="Comic Sans MS" w:hAnsi="Comic Sans MS"/>
                <w:sz w:val="20"/>
                <w:lang w:val="en-CA"/>
              </w:rPr>
              <w:t>)</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19</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nitrogen</w:t>
            </w: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3</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phosphorous </w:t>
            </w:r>
            <w:proofErr w:type="spellStart"/>
            <w:r w:rsidRPr="00397F53">
              <w:rPr>
                <w:rFonts w:ascii="Comic Sans MS" w:hAnsi="Comic Sans MS"/>
                <w:sz w:val="20"/>
                <w:lang w:val="en-CA"/>
              </w:rPr>
              <w:t>trihydride</w:t>
            </w:r>
            <w:proofErr w:type="spellEnd"/>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20   SO</w:t>
            </w:r>
            <w:r w:rsidRPr="00397F53">
              <w:rPr>
                <w:rFonts w:ascii="Comic Sans MS" w:hAnsi="Comic Sans MS"/>
                <w:sz w:val="20"/>
                <w:vertAlign w:val="subscript"/>
                <w:lang w:val="en-CA"/>
              </w:rPr>
              <w:t>3</w:t>
            </w:r>
            <w:r w:rsidRPr="00397F53">
              <w:rPr>
                <w:rFonts w:ascii="Comic Sans MS" w:hAnsi="Comic Sans MS"/>
                <w:sz w:val="20"/>
                <w:lang w:val="en-CA"/>
              </w:rPr>
              <w:t>(g)</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4   H</w:t>
            </w:r>
            <w:r w:rsidRPr="00397F53">
              <w:rPr>
                <w:rFonts w:ascii="Comic Sans MS" w:hAnsi="Comic Sans MS"/>
                <w:sz w:val="20"/>
                <w:vertAlign w:val="subscript"/>
                <w:lang w:val="en-CA"/>
              </w:rPr>
              <w:t>3</w:t>
            </w:r>
            <w:r w:rsidRPr="00397F53">
              <w:rPr>
                <w:rFonts w:ascii="Comic Sans MS" w:hAnsi="Comic Sans MS"/>
                <w:sz w:val="20"/>
                <w:lang w:val="en-CA"/>
              </w:rPr>
              <w:t>PO</w:t>
            </w:r>
            <w:r w:rsidRPr="00397F53">
              <w:rPr>
                <w:rFonts w:ascii="Comic Sans MS" w:hAnsi="Comic Sans MS"/>
                <w:sz w:val="20"/>
                <w:vertAlign w:val="subscript"/>
                <w:lang w:val="en-CA"/>
              </w:rPr>
              <w:t>5</w:t>
            </w:r>
            <w:r w:rsidRPr="00397F53">
              <w:rPr>
                <w:rFonts w:ascii="Comic Sans MS" w:hAnsi="Comic Sans MS"/>
                <w:sz w:val="20"/>
                <w:lang w:val="en-CA"/>
              </w:rPr>
              <w:t>(</w:t>
            </w:r>
            <w:proofErr w:type="spellStart"/>
            <w:r w:rsidRPr="00397F53">
              <w:rPr>
                <w:rFonts w:ascii="Comic Sans MS" w:hAnsi="Comic Sans MS"/>
                <w:sz w:val="20"/>
                <w:lang w:val="en-CA"/>
              </w:rPr>
              <w:t>aq</w:t>
            </w:r>
            <w:proofErr w:type="spellEnd"/>
            <w:r w:rsidRPr="00397F53">
              <w:rPr>
                <w:rFonts w:ascii="Comic Sans MS" w:hAnsi="Comic Sans MS"/>
                <w:sz w:val="20"/>
                <w:lang w:val="en-CA"/>
              </w:rPr>
              <w:t>)</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21</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 ammonium chloride</w:t>
            </w: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5</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silicon dioxide</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22   P</w:t>
            </w:r>
            <w:r w:rsidRPr="00397F53">
              <w:rPr>
                <w:rFonts w:ascii="Comic Sans MS" w:hAnsi="Comic Sans MS"/>
                <w:sz w:val="20"/>
                <w:vertAlign w:val="subscript"/>
                <w:lang w:val="en-CA"/>
              </w:rPr>
              <w:t>4</w:t>
            </w:r>
            <w:r w:rsidRPr="00397F53">
              <w:rPr>
                <w:rFonts w:ascii="Comic Sans MS" w:hAnsi="Comic Sans MS"/>
                <w:sz w:val="20"/>
                <w:lang w:val="en-CA"/>
              </w:rPr>
              <w:t>(s)</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6    HF(</w:t>
            </w:r>
            <w:proofErr w:type="spellStart"/>
            <w:r w:rsidRPr="00397F53">
              <w:rPr>
                <w:rFonts w:ascii="Comic Sans MS" w:hAnsi="Comic Sans MS"/>
                <w:sz w:val="20"/>
                <w:lang w:val="en-CA"/>
              </w:rPr>
              <w:t>aq</w:t>
            </w:r>
            <w:proofErr w:type="spellEnd"/>
            <w:r w:rsidRPr="00397F53">
              <w:rPr>
                <w:rFonts w:ascii="Comic Sans MS" w:hAnsi="Comic Sans MS"/>
                <w:sz w:val="20"/>
                <w:lang w:val="en-CA"/>
              </w:rPr>
              <w:t>)</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23  </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carbon tetrachloride</w:t>
            </w: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7   N</w:t>
            </w:r>
            <w:r w:rsidRPr="00397F53">
              <w:rPr>
                <w:rFonts w:ascii="Comic Sans MS" w:hAnsi="Comic Sans MS"/>
                <w:sz w:val="20"/>
                <w:vertAlign w:val="subscript"/>
                <w:lang w:val="en-CA"/>
              </w:rPr>
              <w:t>2</w:t>
            </w:r>
            <w:r w:rsidRPr="00397F53">
              <w:rPr>
                <w:rFonts w:ascii="Comic Sans MS" w:hAnsi="Comic Sans MS"/>
                <w:sz w:val="20"/>
                <w:lang w:val="en-CA"/>
              </w:rPr>
              <w:t>H</w:t>
            </w:r>
            <w:r w:rsidRPr="00397F53">
              <w:rPr>
                <w:rFonts w:ascii="Comic Sans MS" w:hAnsi="Comic Sans MS"/>
                <w:sz w:val="20"/>
                <w:vertAlign w:val="subscript"/>
                <w:lang w:val="en-CA"/>
              </w:rPr>
              <w:t>4</w:t>
            </w:r>
            <w:r w:rsidRPr="00397F53">
              <w:rPr>
                <w:rFonts w:ascii="Comic Sans MS" w:hAnsi="Comic Sans MS"/>
                <w:sz w:val="20"/>
                <w:lang w:val="en-CA"/>
              </w:rPr>
              <w:t>(g)</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24   C</w:t>
            </w:r>
            <w:r w:rsidRPr="00397F53">
              <w:rPr>
                <w:rFonts w:ascii="Comic Sans MS" w:hAnsi="Comic Sans MS"/>
                <w:sz w:val="20"/>
                <w:vertAlign w:val="subscript"/>
                <w:lang w:val="en-CA"/>
              </w:rPr>
              <w:t>2</w:t>
            </w:r>
            <w:r w:rsidRPr="00397F53">
              <w:rPr>
                <w:rFonts w:ascii="Comic Sans MS" w:hAnsi="Comic Sans MS"/>
                <w:sz w:val="20"/>
                <w:lang w:val="en-CA"/>
              </w:rPr>
              <w:t>H</w:t>
            </w:r>
            <w:r w:rsidRPr="00397F53">
              <w:rPr>
                <w:rFonts w:ascii="Comic Sans MS" w:hAnsi="Comic Sans MS"/>
                <w:sz w:val="20"/>
                <w:vertAlign w:val="subscript"/>
                <w:lang w:val="en-CA"/>
              </w:rPr>
              <w:t>5</w:t>
            </w:r>
            <w:r w:rsidRPr="00397F53">
              <w:rPr>
                <w:rFonts w:ascii="Comic Sans MS" w:hAnsi="Comic Sans MS"/>
                <w:sz w:val="20"/>
                <w:lang w:val="en-CA"/>
              </w:rPr>
              <w:t>OH(l)</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8</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 </w:t>
            </w:r>
            <w:proofErr w:type="spellStart"/>
            <w:r w:rsidRPr="00397F53">
              <w:rPr>
                <w:rFonts w:ascii="Comic Sans MS" w:hAnsi="Comic Sans MS"/>
                <w:sz w:val="20"/>
                <w:lang w:val="en-CA"/>
              </w:rPr>
              <w:t>perchloric</w:t>
            </w:r>
            <w:proofErr w:type="spellEnd"/>
            <w:r w:rsidRPr="00397F53">
              <w:rPr>
                <w:rFonts w:ascii="Comic Sans MS" w:hAnsi="Comic Sans MS"/>
                <w:sz w:val="20"/>
                <w:lang w:val="en-CA"/>
              </w:rPr>
              <w:t xml:space="preserve"> acid</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25</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Methane</w:t>
            </w: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9  </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nickel(II) bromide</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26</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acetic acid</w:t>
            </w: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10   PbO</w:t>
            </w:r>
            <w:r w:rsidRPr="00397F53">
              <w:rPr>
                <w:rFonts w:ascii="Comic Sans MS" w:hAnsi="Comic Sans MS"/>
                <w:sz w:val="20"/>
                <w:vertAlign w:val="subscript"/>
                <w:lang w:val="en-CA"/>
              </w:rPr>
              <w:t>2</w:t>
            </w:r>
            <w:r w:rsidRPr="00397F53">
              <w:rPr>
                <w:rFonts w:ascii="Comic Sans MS" w:hAnsi="Comic Sans MS"/>
                <w:sz w:val="20"/>
                <w:lang w:val="en-CA"/>
              </w:rPr>
              <w:t>(s)</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27</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nitrous acid</w:t>
            </w: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11</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tetra phosphorous </w:t>
            </w:r>
            <w:proofErr w:type="spellStart"/>
            <w:r w:rsidRPr="00397F53">
              <w:rPr>
                <w:rFonts w:ascii="Comic Sans MS" w:hAnsi="Comic Sans MS"/>
                <w:sz w:val="20"/>
                <w:lang w:val="en-CA"/>
              </w:rPr>
              <w:t>decaoxide</w:t>
            </w:r>
            <w:proofErr w:type="spellEnd"/>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28   </w:t>
            </w:r>
            <w:proofErr w:type="spellStart"/>
            <w:r w:rsidRPr="00397F53">
              <w:rPr>
                <w:rFonts w:ascii="Comic Sans MS" w:hAnsi="Comic Sans MS"/>
                <w:sz w:val="20"/>
                <w:lang w:val="en-CA"/>
              </w:rPr>
              <w:t>HCl</w:t>
            </w:r>
            <w:proofErr w:type="spellEnd"/>
            <w:r w:rsidRPr="00397F53">
              <w:rPr>
                <w:rFonts w:ascii="Comic Sans MS" w:hAnsi="Comic Sans MS"/>
                <w:sz w:val="20"/>
                <w:lang w:val="en-CA"/>
              </w:rPr>
              <w:t>(</w:t>
            </w:r>
            <w:proofErr w:type="spellStart"/>
            <w:r w:rsidRPr="00397F53">
              <w:rPr>
                <w:rFonts w:ascii="Comic Sans MS" w:hAnsi="Comic Sans MS"/>
                <w:sz w:val="20"/>
                <w:lang w:val="en-CA"/>
              </w:rPr>
              <w:t>aq</w:t>
            </w:r>
            <w:proofErr w:type="spellEnd"/>
            <w:r w:rsidRPr="00397F53">
              <w:rPr>
                <w:rFonts w:ascii="Comic Sans MS" w:hAnsi="Comic Sans MS"/>
                <w:sz w:val="20"/>
                <w:lang w:val="en-CA"/>
              </w:rPr>
              <w:t>)</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12   KNO</w:t>
            </w:r>
            <w:r w:rsidRPr="00397F53">
              <w:rPr>
                <w:rFonts w:ascii="Comic Sans MS" w:hAnsi="Comic Sans MS"/>
                <w:sz w:val="20"/>
                <w:vertAlign w:val="subscript"/>
                <w:lang w:val="en-CA"/>
              </w:rPr>
              <w:t>3</w:t>
            </w:r>
            <w:r w:rsidRPr="00397F53">
              <w:rPr>
                <w:rFonts w:ascii="Comic Sans MS" w:hAnsi="Comic Sans MS"/>
                <w:sz w:val="20"/>
                <w:lang w:val="en-CA"/>
              </w:rPr>
              <w:t>(</w:t>
            </w:r>
            <w:proofErr w:type="spellStart"/>
            <w:r w:rsidRPr="00397F53">
              <w:rPr>
                <w:rFonts w:ascii="Comic Sans MS" w:hAnsi="Comic Sans MS"/>
                <w:sz w:val="20"/>
                <w:lang w:val="en-CA"/>
              </w:rPr>
              <w:t>aq</w:t>
            </w:r>
            <w:proofErr w:type="spellEnd"/>
            <w:r w:rsidRPr="00397F53">
              <w:rPr>
                <w:rFonts w:ascii="Comic Sans MS" w:hAnsi="Comic Sans MS"/>
                <w:sz w:val="20"/>
                <w:lang w:val="en-CA"/>
              </w:rPr>
              <w:t>)</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29   HClO</w:t>
            </w:r>
            <w:r w:rsidRPr="00397F53">
              <w:rPr>
                <w:rFonts w:ascii="Comic Sans MS" w:hAnsi="Comic Sans MS"/>
                <w:sz w:val="20"/>
                <w:vertAlign w:val="subscript"/>
                <w:lang w:val="en-CA"/>
              </w:rPr>
              <w:t>4</w:t>
            </w:r>
            <w:r w:rsidRPr="00397F53">
              <w:rPr>
                <w:rFonts w:ascii="Comic Sans MS" w:hAnsi="Comic Sans MS"/>
                <w:sz w:val="20"/>
                <w:lang w:val="en-CA"/>
              </w:rPr>
              <w:t>(</w:t>
            </w:r>
            <w:proofErr w:type="spellStart"/>
            <w:r w:rsidRPr="00397F53">
              <w:rPr>
                <w:rFonts w:ascii="Comic Sans MS" w:hAnsi="Comic Sans MS"/>
                <w:sz w:val="20"/>
                <w:lang w:val="en-CA"/>
              </w:rPr>
              <w:t>aq</w:t>
            </w:r>
            <w:proofErr w:type="spellEnd"/>
            <w:r w:rsidRPr="00397F53">
              <w:rPr>
                <w:rFonts w:ascii="Comic Sans MS" w:hAnsi="Comic Sans MS"/>
                <w:sz w:val="20"/>
                <w:lang w:val="en-CA"/>
              </w:rPr>
              <w:t>)</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13</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 sucrose</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30     </w:t>
            </w:r>
            <w:proofErr w:type="spellStart"/>
            <w:r w:rsidRPr="00397F53">
              <w:rPr>
                <w:rFonts w:ascii="Comic Sans MS" w:hAnsi="Comic Sans MS"/>
                <w:sz w:val="20"/>
                <w:lang w:val="en-CA"/>
              </w:rPr>
              <w:t>KCl</w:t>
            </w:r>
            <w:proofErr w:type="spellEnd"/>
            <w:r w:rsidRPr="00397F53">
              <w:rPr>
                <w:rFonts w:ascii="Comic Sans MS" w:hAnsi="Comic Sans MS"/>
                <w:sz w:val="20"/>
                <w:lang w:val="en-CA"/>
              </w:rPr>
              <w:t>(</w:t>
            </w:r>
            <w:proofErr w:type="spellStart"/>
            <w:r w:rsidRPr="00397F53">
              <w:rPr>
                <w:rFonts w:ascii="Comic Sans MS" w:hAnsi="Comic Sans MS"/>
                <w:sz w:val="20"/>
                <w:lang w:val="en-CA"/>
              </w:rPr>
              <w:t>aq</w:t>
            </w:r>
            <w:proofErr w:type="spellEnd"/>
            <w:r w:rsidRPr="00397F53">
              <w:rPr>
                <w:rFonts w:ascii="Comic Sans MS" w:hAnsi="Comic Sans MS"/>
                <w:sz w:val="20"/>
                <w:lang w:val="en-CA"/>
              </w:rPr>
              <w:t>)</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 xml:space="preserve">14   </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propane</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31</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calcium carbonate</w:t>
            </w: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15   SiO</w:t>
            </w:r>
            <w:r w:rsidRPr="00397F53">
              <w:rPr>
                <w:rFonts w:ascii="Comic Sans MS" w:hAnsi="Comic Sans MS"/>
                <w:sz w:val="20"/>
                <w:vertAlign w:val="subscript"/>
                <w:lang w:val="en-CA"/>
              </w:rPr>
              <w:t>2</w:t>
            </w:r>
            <w:r w:rsidRPr="00397F53">
              <w:rPr>
                <w:rFonts w:ascii="Comic Sans MS" w:hAnsi="Comic Sans MS"/>
                <w:sz w:val="20"/>
                <w:lang w:val="en-CA"/>
              </w:rPr>
              <w:t>(s)</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32    C(s)</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16   CaSO</w:t>
            </w:r>
            <w:r w:rsidRPr="00397F53">
              <w:rPr>
                <w:rFonts w:ascii="Comic Sans MS" w:hAnsi="Comic Sans MS"/>
                <w:sz w:val="20"/>
                <w:vertAlign w:val="subscript"/>
                <w:lang w:val="en-CA"/>
              </w:rPr>
              <w:t>2</w:t>
            </w:r>
            <w:r w:rsidR="005A6E3B" w:rsidRPr="00397F53">
              <w:rPr>
                <w:rFonts w:ascii="Comic Sans MS" w:hAnsi="Comic Sans MS"/>
                <w:sz w:val="20"/>
                <w:lang w:val="en-CA"/>
              </w:rPr>
              <w:t>●</w:t>
            </w:r>
            <w:r w:rsidRPr="00397F53">
              <w:rPr>
                <w:rFonts w:ascii="Comic Sans MS" w:hAnsi="Comic Sans MS"/>
                <w:sz w:val="20"/>
                <w:lang w:val="en-CA"/>
              </w:rPr>
              <w:t>2H</w:t>
            </w:r>
            <w:r w:rsidRPr="00397F53">
              <w:rPr>
                <w:rFonts w:ascii="Comic Sans MS" w:hAnsi="Comic Sans MS"/>
                <w:sz w:val="20"/>
                <w:vertAlign w:val="subscript"/>
                <w:lang w:val="en-CA"/>
              </w:rPr>
              <w:t>2</w:t>
            </w:r>
            <w:r w:rsidRPr="00397F53">
              <w:rPr>
                <w:rFonts w:ascii="Comic Sans MS" w:hAnsi="Comic Sans MS"/>
                <w:sz w:val="20"/>
                <w:lang w:val="en-CA"/>
              </w:rPr>
              <w:t>O(s)</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33</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Iodine</w:t>
            </w:r>
          </w:p>
        </w:tc>
      </w:tr>
      <w:tr w:rsidR="000C4DE1">
        <w:tblPrEx>
          <w:tblCellMar>
            <w:top w:w="0" w:type="dxa"/>
            <w:bottom w:w="0" w:type="dxa"/>
          </w:tblCellMar>
        </w:tblPrEx>
        <w:trPr>
          <w:cantSplit/>
        </w:trPr>
        <w:tc>
          <w:tcPr>
            <w:tcW w:w="276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17</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Lead(IV)oxide</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r w:rsidRPr="00397F53">
              <w:rPr>
                <w:rFonts w:ascii="Comic Sans MS" w:hAnsi="Comic Sans MS"/>
                <w:sz w:val="20"/>
                <w:lang w:val="en-CA"/>
              </w:rPr>
              <w:t>34    FeSO</w:t>
            </w:r>
            <w:r w:rsidRPr="00397F53">
              <w:rPr>
                <w:rFonts w:ascii="Comic Sans MS" w:hAnsi="Comic Sans MS"/>
                <w:sz w:val="20"/>
                <w:vertAlign w:val="subscript"/>
                <w:lang w:val="en-CA"/>
              </w:rPr>
              <w:t>4</w:t>
            </w:r>
            <w:r w:rsidRPr="00397F53">
              <w:rPr>
                <w:rFonts w:ascii="Comic Sans MS" w:hAnsi="Comic Sans MS"/>
                <w:sz w:val="20"/>
                <w:lang w:val="en-CA"/>
              </w:rPr>
              <w:t>(s)</w:t>
            </w:r>
          </w:p>
        </w:tc>
        <w:tc>
          <w:tcPr>
            <w:tcW w:w="23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0C4DE1" w:rsidRPr="00397F53" w:rsidRDefault="000C4DE1">
            <w:pPr>
              <w:widowControl w:val="0"/>
              <w:rPr>
                <w:rFonts w:ascii="Comic Sans MS" w:hAnsi="Comic Sans MS"/>
                <w:sz w:val="20"/>
                <w:lang w:val="en-CA"/>
              </w:rPr>
            </w:pPr>
          </w:p>
        </w:tc>
      </w:tr>
    </w:tbl>
    <w:p w:rsidR="000C4DE1" w:rsidRDefault="00397F53">
      <w:pPr>
        <w:widowControl w:val="0"/>
        <w:rPr>
          <w:rFonts w:ascii="Comic Sans MS" w:hAnsi="Comic Sans MS"/>
          <w:lang w:val="en-CA"/>
        </w:rPr>
      </w:pPr>
      <w:r>
        <w:rPr>
          <w:rFonts w:ascii="Comic Sans MS" w:hAnsi="Comic Sans MS"/>
          <w:noProof/>
          <w:lang w:val="en-CA"/>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margin-left:234.55pt;margin-top:26.45pt;width:41.1pt;height:41.15pt;z-index:251657728;mso-position-horizontal-relative:text;mso-position-vertical-relative:text">
            <v:textbox style="layout-flow:vertical-ideographic"/>
          </v:shape>
        </w:pict>
      </w:r>
      <w:r w:rsidR="005A6E3B" w:rsidRPr="005A6E3B">
        <w:rPr>
          <w:rFonts w:ascii="Comic Sans MS" w:hAnsi="Comic Sans MS"/>
          <w:lang w:val="en-CA"/>
        </w:rPr>
        <w:sym w:font="Wingdings" w:char="F0E0"/>
      </w:r>
      <w:r w:rsidR="005A6E3B">
        <w:rPr>
          <w:rFonts w:ascii="Comic Sans MS" w:hAnsi="Comic Sans MS"/>
          <w:lang w:val="en-CA"/>
        </w:rPr>
        <w:t xml:space="preserve">Using a different colour pen write </w:t>
      </w:r>
      <w:proofErr w:type="spellStart"/>
      <w:r w:rsidR="005A6E3B">
        <w:rPr>
          <w:rFonts w:ascii="Comic Sans MS" w:hAnsi="Comic Sans MS"/>
          <w:lang w:val="en-CA"/>
        </w:rPr>
        <w:t>i</w:t>
      </w:r>
      <w:proofErr w:type="spellEnd"/>
      <w:r w:rsidR="005A6E3B">
        <w:rPr>
          <w:rFonts w:ascii="Comic Sans MS" w:hAnsi="Comic Sans MS"/>
          <w:lang w:val="en-CA"/>
        </w:rPr>
        <w:t>-ionic, a-acid, b-base, m-molecular in front of each formula above.</w:t>
      </w:r>
      <w:r>
        <w:rPr>
          <w:rFonts w:ascii="Comic Sans MS" w:hAnsi="Comic Sans MS"/>
          <w:lang w:val="en-CA"/>
        </w:rPr>
        <w:t xml:space="preserve">      More on next page.</w:t>
      </w:r>
    </w:p>
    <w:p w:rsidR="005A6E3B" w:rsidRDefault="005A6E3B">
      <w:pPr>
        <w:widowControl w:val="0"/>
        <w:rPr>
          <w:rFonts w:ascii="Comic Sans MS" w:hAnsi="Comic Sans MS"/>
          <w:lang w:val="en-CA"/>
        </w:rPr>
      </w:pPr>
      <w:r w:rsidRPr="005A6E3B">
        <w:rPr>
          <w:rFonts w:ascii="Comic Sans MS" w:hAnsi="Comic Sans MS"/>
          <w:lang w:val="en-CA"/>
        </w:rPr>
        <w:lastRenderedPageBreak/>
        <w:sym w:font="Wingdings" w:char="F0E0"/>
      </w:r>
      <w:r>
        <w:rPr>
          <w:rFonts w:ascii="Comic Sans MS" w:hAnsi="Comic Sans MS"/>
          <w:lang w:val="en-CA"/>
        </w:rPr>
        <w:t>Attach a page folded in four with the properties, diagnostic tests, states and how to recognize each category of chemical from its formula.  Write all of the formulas from above into your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5A6E3B" w:rsidRPr="00D646EF" w:rsidTr="00D646EF">
        <w:tc>
          <w:tcPr>
            <w:tcW w:w="4788" w:type="dxa"/>
          </w:tcPr>
          <w:p w:rsidR="005A6E3B" w:rsidRPr="00D646EF" w:rsidRDefault="005A6E3B" w:rsidP="00D646EF">
            <w:pPr>
              <w:widowControl w:val="0"/>
              <w:rPr>
                <w:rFonts w:ascii="Comic Sans MS" w:hAnsi="Comic Sans MS"/>
                <w:lang w:val="en-CA"/>
              </w:rPr>
            </w:pPr>
            <w:r w:rsidRPr="00D646EF">
              <w:rPr>
                <w:rFonts w:ascii="Comic Sans MS" w:hAnsi="Comic Sans MS"/>
                <w:lang w:val="en-CA"/>
              </w:rPr>
              <w:t>Ionic</w:t>
            </w:r>
            <w:r w:rsidRPr="00D646EF">
              <w:rPr>
                <w:rFonts w:ascii="Comic Sans MS" w:hAnsi="Comic Sans MS"/>
                <w:lang w:val="en-CA"/>
              </w:rPr>
              <w:tab/>
            </w:r>
            <w:r w:rsidRPr="00D646EF">
              <w:rPr>
                <w:rFonts w:ascii="Comic Sans MS" w:hAnsi="Comic Sans MS"/>
                <w:lang w:val="en-CA"/>
              </w:rPr>
              <w:tab/>
            </w:r>
            <w:r w:rsidRPr="00D646EF">
              <w:rPr>
                <w:rFonts w:ascii="Comic Sans MS" w:hAnsi="Comic Sans MS"/>
                <w:lang w:val="en-CA"/>
              </w:rPr>
              <w:tab/>
            </w:r>
            <w:r w:rsidRPr="00D646EF">
              <w:rPr>
                <w:rFonts w:ascii="Comic Sans MS" w:hAnsi="Comic Sans MS"/>
                <w:lang w:val="en-CA"/>
              </w:rPr>
              <w:tab/>
              <w:t>Ex.FeSO</w:t>
            </w:r>
            <w:r w:rsidRPr="00D646EF">
              <w:rPr>
                <w:rFonts w:ascii="Comic Sans MS" w:hAnsi="Comic Sans MS"/>
                <w:vertAlign w:val="subscript"/>
                <w:lang w:val="en-CA"/>
              </w:rPr>
              <w:t>4</w:t>
            </w:r>
            <w:r w:rsidRPr="00D646EF">
              <w:rPr>
                <w:rFonts w:ascii="Comic Sans MS" w:hAnsi="Comic Sans MS"/>
                <w:lang w:val="en-CA"/>
              </w:rPr>
              <w:t>(s)</w:t>
            </w:r>
          </w:p>
          <w:p w:rsidR="005A6E3B" w:rsidRPr="00D646EF" w:rsidRDefault="005A6E3B" w:rsidP="00D646EF">
            <w:pPr>
              <w:widowControl w:val="0"/>
              <w:rPr>
                <w:rFonts w:ascii="Comic Sans MS" w:hAnsi="Comic Sans MS"/>
                <w:lang w:val="en-CA"/>
              </w:rPr>
            </w:pPr>
            <w:r w:rsidRPr="00D646EF">
              <w:rPr>
                <w:rFonts w:ascii="Comic Sans MS" w:hAnsi="Comic Sans MS"/>
                <w:lang w:val="en-CA"/>
              </w:rPr>
              <w:t>Properties</w:t>
            </w:r>
            <w:r w:rsidRPr="00D646EF">
              <w:rPr>
                <w:rFonts w:ascii="Comic Sans MS" w:hAnsi="Comic Sans MS"/>
                <w:lang w:val="en-CA"/>
              </w:rPr>
              <w:tab/>
            </w:r>
            <w:r w:rsidRPr="00D646EF">
              <w:rPr>
                <w:rFonts w:ascii="Comic Sans MS" w:hAnsi="Comic Sans MS"/>
                <w:lang w:val="en-CA"/>
              </w:rPr>
              <w:tab/>
            </w:r>
            <w:r w:rsidRPr="00D646EF">
              <w:rPr>
                <w:rFonts w:ascii="Comic Sans MS" w:hAnsi="Comic Sans MS"/>
                <w:lang w:val="en-CA"/>
              </w:rPr>
              <w:tab/>
              <w:t xml:space="preserve">      list others</w:t>
            </w:r>
          </w:p>
          <w:p w:rsidR="005A6E3B" w:rsidRPr="00D646EF" w:rsidRDefault="005A6E3B" w:rsidP="00D646EF">
            <w:pPr>
              <w:widowControl w:val="0"/>
              <w:rPr>
                <w:rFonts w:ascii="Comic Sans MS" w:hAnsi="Comic Sans MS"/>
                <w:lang w:val="en-CA"/>
              </w:rPr>
            </w:pPr>
            <w:r w:rsidRPr="00D646EF">
              <w:rPr>
                <w:rFonts w:ascii="Comic Sans MS" w:hAnsi="Comic Sans MS"/>
                <w:lang w:val="en-CA"/>
              </w:rPr>
              <w:t>Diagnostic tests</w:t>
            </w:r>
            <w:r w:rsidRPr="00D646EF">
              <w:rPr>
                <w:rFonts w:ascii="Comic Sans MS" w:hAnsi="Comic Sans MS"/>
                <w:lang w:val="en-CA"/>
              </w:rPr>
              <w:tab/>
            </w:r>
            <w:r w:rsidRPr="00D646EF">
              <w:rPr>
                <w:rFonts w:ascii="Comic Sans MS" w:hAnsi="Comic Sans MS"/>
                <w:lang w:val="en-CA"/>
              </w:rPr>
              <w:tab/>
              <w:t xml:space="preserve">      from above</w:t>
            </w:r>
          </w:p>
          <w:p w:rsidR="005A6E3B" w:rsidRPr="00D646EF" w:rsidRDefault="005A6E3B" w:rsidP="00D646EF">
            <w:pPr>
              <w:widowControl w:val="0"/>
              <w:rPr>
                <w:rFonts w:ascii="Comic Sans MS" w:hAnsi="Comic Sans MS"/>
                <w:lang w:val="en-CA"/>
              </w:rPr>
            </w:pPr>
            <w:r w:rsidRPr="00D646EF">
              <w:rPr>
                <w:rFonts w:ascii="Comic Sans MS" w:hAnsi="Comic Sans MS"/>
                <w:lang w:val="en-CA"/>
              </w:rPr>
              <w:t>State</w:t>
            </w:r>
          </w:p>
          <w:p w:rsidR="005A6E3B" w:rsidRPr="00D646EF" w:rsidRDefault="005A6E3B" w:rsidP="00D646EF">
            <w:pPr>
              <w:widowControl w:val="0"/>
              <w:rPr>
                <w:rFonts w:ascii="Comic Sans MS" w:hAnsi="Comic Sans MS"/>
                <w:lang w:val="en-CA"/>
              </w:rPr>
            </w:pPr>
            <w:r w:rsidRPr="00D646EF">
              <w:rPr>
                <w:rFonts w:ascii="Comic Sans MS" w:hAnsi="Comic Sans MS"/>
                <w:lang w:val="en-CA"/>
              </w:rPr>
              <w:t>How to recognize?</w:t>
            </w:r>
          </w:p>
        </w:tc>
        <w:tc>
          <w:tcPr>
            <w:tcW w:w="4788" w:type="dxa"/>
          </w:tcPr>
          <w:p w:rsidR="005A6E3B" w:rsidRPr="00D646EF" w:rsidRDefault="005A6E3B" w:rsidP="00D646EF">
            <w:pPr>
              <w:widowControl w:val="0"/>
              <w:rPr>
                <w:rFonts w:ascii="Comic Sans MS" w:hAnsi="Comic Sans MS"/>
                <w:lang w:val="en-CA"/>
              </w:rPr>
            </w:pPr>
          </w:p>
        </w:tc>
      </w:tr>
      <w:tr w:rsidR="005A6E3B" w:rsidRPr="00D646EF" w:rsidTr="00D646EF">
        <w:tc>
          <w:tcPr>
            <w:tcW w:w="4788" w:type="dxa"/>
          </w:tcPr>
          <w:p w:rsidR="005A6E3B" w:rsidRPr="00D646EF" w:rsidRDefault="005A6E3B" w:rsidP="00D646EF">
            <w:pPr>
              <w:widowControl w:val="0"/>
              <w:rPr>
                <w:rFonts w:ascii="Comic Sans MS" w:hAnsi="Comic Sans MS"/>
                <w:lang w:val="en-CA"/>
              </w:rPr>
            </w:pPr>
          </w:p>
          <w:p w:rsidR="005A6E3B" w:rsidRPr="00D646EF" w:rsidRDefault="005A6E3B" w:rsidP="00D646EF">
            <w:pPr>
              <w:widowControl w:val="0"/>
              <w:rPr>
                <w:rFonts w:ascii="Comic Sans MS" w:hAnsi="Comic Sans MS"/>
                <w:lang w:val="en-CA"/>
              </w:rPr>
            </w:pPr>
          </w:p>
          <w:p w:rsidR="005A6E3B" w:rsidRPr="00D646EF" w:rsidRDefault="005A6E3B" w:rsidP="00D646EF">
            <w:pPr>
              <w:widowControl w:val="0"/>
              <w:rPr>
                <w:rFonts w:ascii="Comic Sans MS" w:hAnsi="Comic Sans MS"/>
                <w:lang w:val="en-CA"/>
              </w:rPr>
            </w:pPr>
          </w:p>
          <w:p w:rsidR="005A6E3B" w:rsidRPr="00D646EF" w:rsidRDefault="005A6E3B" w:rsidP="00D646EF">
            <w:pPr>
              <w:widowControl w:val="0"/>
              <w:rPr>
                <w:rFonts w:ascii="Comic Sans MS" w:hAnsi="Comic Sans MS"/>
                <w:lang w:val="en-CA"/>
              </w:rPr>
            </w:pPr>
          </w:p>
          <w:p w:rsidR="005A6E3B" w:rsidRPr="00D646EF" w:rsidRDefault="005A6E3B" w:rsidP="00D646EF">
            <w:pPr>
              <w:widowControl w:val="0"/>
              <w:rPr>
                <w:rFonts w:ascii="Comic Sans MS" w:hAnsi="Comic Sans MS"/>
                <w:lang w:val="en-CA"/>
              </w:rPr>
            </w:pPr>
          </w:p>
          <w:p w:rsidR="005A6E3B" w:rsidRPr="00D646EF" w:rsidRDefault="005A6E3B" w:rsidP="00D646EF">
            <w:pPr>
              <w:widowControl w:val="0"/>
              <w:rPr>
                <w:rFonts w:ascii="Comic Sans MS" w:hAnsi="Comic Sans MS"/>
                <w:lang w:val="en-CA"/>
              </w:rPr>
            </w:pPr>
          </w:p>
        </w:tc>
        <w:tc>
          <w:tcPr>
            <w:tcW w:w="4788" w:type="dxa"/>
          </w:tcPr>
          <w:p w:rsidR="005A6E3B" w:rsidRPr="00D646EF" w:rsidRDefault="005A6E3B" w:rsidP="00D646EF">
            <w:pPr>
              <w:widowControl w:val="0"/>
              <w:rPr>
                <w:rFonts w:ascii="Comic Sans MS" w:hAnsi="Comic Sans MS"/>
                <w:lang w:val="en-CA"/>
              </w:rPr>
            </w:pPr>
          </w:p>
        </w:tc>
      </w:tr>
    </w:tbl>
    <w:p w:rsidR="005A6E3B" w:rsidRDefault="005A6E3B">
      <w:pPr>
        <w:widowControl w:val="0"/>
        <w:rPr>
          <w:rFonts w:ascii="Comic Sans MS" w:hAnsi="Comic Sans MS"/>
          <w:lang w:val="en-CA"/>
        </w:rPr>
      </w:pPr>
    </w:p>
    <w:sectPr w:rsidR="005A6E3B" w:rsidSect="00397F53">
      <w:pgSz w:w="12240" w:h="15840"/>
      <w:pgMar w:top="567" w:right="1440" w:bottom="567" w:left="1440" w:header="1440" w:footer="144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rsids>
    <w:rsidRoot w:val="005A6E3B"/>
    <w:rsid w:val="000B6793"/>
    <w:rsid w:val="000C4DE1"/>
    <w:rsid w:val="00397F53"/>
    <w:rsid w:val="005A6E3B"/>
    <w:rsid w:val="00781E25"/>
    <w:rsid w:val="00D646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CA"/>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6E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Ellen</dc:creator>
  <cp:keywords/>
  <cp:lastModifiedBy>jo-ellen.sanford</cp:lastModifiedBy>
  <cp:revision>2</cp:revision>
  <cp:lastPrinted>2010-05-27T20:18:00Z</cp:lastPrinted>
  <dcterms:created xsi:type="dcterms:W3CDTF">2010-05-27T17:18:00Z</dcterms:created>
  <dcterms:modified xsi:type="dcterms:W3CDTF">2010-05-27T17:18:00Z</dcterms:modified>
</cp:coreProperties>
</file>